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(Minimum Standards of Reliability)</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pT765A7d8gnFf7VWSO/tgJ8+Ww==">AMUW2mUsMH6Yrs5+niIuoR4fkJfFhXiGlxx3Rlcz+Y+ZAPXZ72N3wHLhd2GEJOSMqV2d0ujyWARmV/S7yB4UbtYQRSsHz/cNKZ9erPH0Sdl4HhLz15kiH1ZZVLAd3LtsctN8bvk8OVXtWlNFgrF9V2P5NahX9VrEpQ==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